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92" w:rsidRDefault="00A008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0892" w:rsidRDefault="00A008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008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892" w:rsidRDefault="00A00892">
            <w:pPr>
              <w:pStyle w:val="ConsPlusNormal"/>
              <w:outlineLvl w:val="0"/>
            </w:pPr>
            <w:r>
              <w:t>8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892" w:rsidRDefault="00A00892">
            <w:pPr>
              <w:pStyle w:val="ConsPlusNormal"/>
              <w:jc w:val="right"/>
              <w:outlineLvl w:val="0"/>
            </w:pPr>
            <w:r>
              <w:t>N 398</w:t>
            </w:r>
          </w:p>
        </w:tc>
      </w:tr>
    </w:tbl>
    <w:p w:rsidR="00A00892" w:rsidRDefault="00A00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Title"/>
        <w:jc w:val="center"/>
      </w:pPr>
      <w:r>
        <w:t>УКАЗ</w:t>
      </w:r>
    </w:p>
    <w:p w:rsidR="00A00892" w:rsidRDefault="00A00892">
      <w:pPr>
        <w:pStyle w:val="ConsPlusTitle"/>
        <w:jc w:val="center"/>
      </w:pPr>
    </w:p>
    <w:p w:rsidR="00A00892" w:rsidRDefault="00A00892">
      <w:pPr>
        <w:pStyle w:val="ConsPlusTitle"/>
        <w:jc w:val="center"/>
      </w:pPr>
      <w:r>
        <w:t>ПРЕЗИДЕНТА РОССИЙСКОЙ ФЕДЕРАЦИИ</w:t>
      </w:r>
    </w:p>
    <w:p w:rsidR="00A00892" w:rsidRDefault="00A00892">
      <w:pPr>
        <w:pStyle w:val="ConsPlusTitle"/>
        <w:jc w:val="center"/>
      </w:pPr>
    </w:p>
    <w:p w:rsidR="00A00892" w:rsidRDefault="00A00892">
      <w:pPr>
        <w:pStyle w:val="ConsPlusTitle"/>
        <w:jc w:val="center"/>
      </w:pPr>
      <w:r>
        <w:t>ОБ УТВЕРЖДЕНИИ ПРИОРИТЕТНЫХ НАПРАВЛЕНИЙ</w:t>
      </w:r>
    </w:p>
    <w:p w:rsidR="00A00892" w:rsidRDefault="00A00892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A00892" w:rsidRDefault="00A008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08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892" w:rsidRDefault="00A008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892" w:rsidRDefault="00A008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01.07.2017 N 299)</w:t>
            </w:r>
          </w:p>
        </w:tc>
      </w:tr>
    </w:tbl>
    <w:p w:rsidR="00A00892" w:rsidRDefault="00A00892">
      <w:pPr>
        <w:pStyle w:val="ConsPlusNormal"/>
        <w:jc w:val="center"/>
      </w:pPr>
    </w:p>
    <w:p w:rsidR="00A00892" w:rsidRDefault="00A0089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31.4</w:t>
        </w:r>
      </w:hyperlink>
      <w:r>
        <w:t xml:space="preserve"> Федерального закона от 12 января 1996 г. N 7-ФЗ "О некоммерческих организациях" и в целях дальнейшего стимулирования деятельности социально ориентированных некоммерческих организаций, направленной на решение социальных проблем, развитие гражданского общества в Российской Федерации, постановляю: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приоритетные направления</w:t>
        </w:r>
      </w:hyperlink>
      <w:r>
        <w:t xml:space="preserve"> деятельности в сфере оказания общественно полезных услуг.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 xml:space="preserve">2. Правительству Российской Федерации на основании </w:t>
      </w:r>
      <w:hyperlink w:anchor="P34" w:history="1">
        <w:r>
          <w:rPr>
            <w:color w:val="0000FF"/>
          </w:rPr>
          <w:t>приоритетных направлений</w:t>
        </w:r>
      </w:hyperlink>
      <w:r>
        <w:t xml:space="preserve"> деятельности в сфере оказания общественно полезных услуг, утвержденных настоящим Указом, в 3-месячный срок установить </w:t>
      </w:r>
      <w:hyperlink r:id="rId7" w:history="1">
        <w:r>
          <w:rPr>
            <w:color w:val="0000FF"/>
          </w:rPr>
          <w:t>перечень</w:t>
        </w:r>
      </w:hyperlink>
      <w:r>
        <w:t xml:space="preserve"> общественно полезных услуг и разработать </w:t>
      </w:r>
      <w:hyperlink r:id="rId8" w:history="1">
        <w:r>
          <w:rPr>
            <w:color w:val="0000FF"/>
          </w:rPr>
          <w:t>критерии</w:t>
        </w:r>
      </w:hyperlink>
      <w:r>
        <w:t xml:space="preserve"> оценки качества их оказания.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right"/>
      </w:pPr>
      <w:r>
        <w:t>Президент</w:t>
      </w:r>
    </w:p>
    <w:p w:rsidR="00A00892" w:rsidRDefault="00A00892">
      <w:pPr>
        <w:pStyle w:val="ConsPlusNormal"/>
        <w:jc w:val="right"/>
      </w:pPr>
      <w:r>
        <w:t>Российской Федерации</w:t>
      </w:r>
    </w:p>
    <w:p w:rsidR="00A00892" w:rsidRDefault="00A00892">
      <w:pPr>
        <w:pStyle w:val="ConsPlusNormal"/>
        <w:jc w:val="right"/>
      </w:pPr>
      <w:r>
        <w:t>В.ПУТИН</w:t>
      </w:r>
    </w:p>
    <w:p w:rsidR="00A00892" w:rsidRDefault="00A00892">
      <w:pPr>
        <w:pStyle w:val="ConsPlusNormal"/>
      </w:pPr>
      <w:r>
        <w:t>Москва, Кремль</w:t>
      </w:r>
    </w:p>
    <w:p w:rsidR="00A00892" w:rsidRDefault="00A00892">
      <w:pPr>
        <w:pStyle w:val="ConsPlusNormal"/>
        <w:spacing w:before="220"/>
      </w:pPr>
      <w:r>
        <w:t>8 августа 2016 года</w:t>
      </w:r>
    </w:p>
    <w:p w:rsidR="00A00892" w:rsidRDefault="00A00892">
      <w:pPr>
        <w:pStyle w:val="ConsPlusNormal"/>
        <w:spacing w:before="220"/>
      </w:pPr>
      <w:r>
        <w:t>N 398</w:t>
      </w: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right"/>
        <w:outlineLvl w:val="0"/>
      </w:pPr>
      <w:r>
        <w:t>Утверждены</w:t>
      </w:r>
    </w:p>
    <w:p w:rsidR="00A00892" w:rsidRDefault="00A00892">
      <w:pPr>
        <w:pStyle w:val="ConsPlusNormal"/>
        <w:jc w:val="right"/>
      </w:pPr>
      <w:r>
        <w:t>Указом Президента</w:t>
      </w:r>
    </w:p>
    <w:p w:rsidR="00A00892" w:rsidRDefault="00A00892">
      <w:pPr>
        <w:pStyle w:val="ConsPlusNormal"/>
        <w:jc w:val="right"/>
      </w:pPr>
      <w:r>
        <w:t>Российской Федерации</w:t>
      </w:r>
    </w:p>
    <w:p w:rsidR="00A00892" w:rsidRDefault="00A00892">
      <w:pPr>
        <w:pStyle w:val="ConsPlusNormal"/>
        <w:jc w:val="right"/>
      </w:pPr>
      <w:r>
        <w:t>от 8 августа 2016 г. N 398</w:t>
      </w: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Title"/>
        <w:jc w:val="center"/>
      </w:pPr>
      <w:bookmarkStart w:id="0" w:name="P34"/>
      <w:bookmarkEnd w:id="0"/>
      <w:r>
        <w:t>ПРИОРИТЕТНЫЕ НАПРАВЛЕНИЯ</w:t>
      </w:r>
    </w:p>
    <w:p w:rsidR="00A00892" w:rsidRDefault="00A00892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A00892" w:rsidRDefault="00A008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08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892" w:rsidRDefault="00A008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892" w:rsidRDefault="00A0089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01.07.2017 N 299)</w:t>
            </w:r>
          </w:p>
        </w:tc>
      </w:tr>
    </w:tbl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ind w:firstLine="540"/>
        <w:jc w:val="both"/>
      </w:pPr>
      <w:r>
        <w:t>1. Деятельность по оказанию социально-бытовых услуг, направленных на поддержание жизнедеятельности получателей социальных услуг в быту.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2. Деятельность по оказанию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3. Деятельность по оказанию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4. Деятельность по оказанию социально-педагогических услуг, направленных на 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5.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адаптацией, содействие трудоустройству и трудовой адаптации молодежи, матерей с детьми, инвалидов, граждан пожилого возраста, лиц, освободившихся из мест заключения.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6.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7. Деятельность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8. Деятельность по профилактике безнадзорности и правонарушений несовершеннолетних.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9.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10. Деятельность по оказанию услуг, направленных на социальную адаптацию и семейное устройство детей, оставшихся без попечения родителей.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11. 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12. Деятельность по оказанию услуг в сфере дошкольного и общего образования, дополнительного образования детей.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 xml:space="preserve">13. Деятельность по оказанию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14. Деятельность по оказанию услуг в сфере дополнительного образования граждан пожилого возраста и инвалидов.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lastRenderedPageBreak/>
        <w:t>15. Деятельность по оказанию услуг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16.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17. Деятельность по оказанию услуг, предусматривающих медико-социальное сопровождение лиц, страдающих тяжелыми заболеваниями, и лиц, нуждающихся в паллиативной помощи, включая организацию оказания паллиативной помощи и содействие ее оказанию.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18. Деятельность по оказанию услуг, направленных на медико-социальную реабилитацию лиц с алкогольной, наркотической или иной токсической зависимостью.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19. Деятельность по оказанию услуг в области физической культуры и массового спорта.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20. Деятельность по сбору, обобщению и анализу информации о качестве оказания услуг организациями культуры, социального обслуживания, медицинскими и образовательными организациями, осуществляемая организацией-оператором.</w:t>
      </w:r>
    </w:p>
    <w:p w:rsidR="00A00892" w:rsidRDefault="00A00892">
      <w:pPr>
        <w:pStyle w:val="ConsPlusNormal"/>
        <w:spacing w:before="220"/>
        <w:ind w:firstLine="540"/>
        <w:jc w:val="both"/>
      </w:pPr>
      <w:r>
        <w:t>21.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мигрантов.</w:t>
      </w:r>
    </w:p>
    <w:p w:rsidR="00A00892" w:rsidRDefault="00A008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РФ от 01.07.2017 N 299)</w:t>
      </w: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jc w:val="both"/>
      </w:pPr>
    </w:p>
    <w:p w:rsidR="00A00892" w:rsidRDefault="00A00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EBC" w:rsidRDefault="00D84EBC"/>
    <w:sectPr w:rsidR="00D84EBC" w:rsidSect="00D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00892"/>
    <w:rsid w:val="00A00892"/>
    <w:rsid w:val="00D8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8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EB5D82718F9EBB969F3DFEC281673D1E32B57F915150844955538395A8EBEB3889E633595624178352B2B13BEB0032A4340F25E4930D1QDy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2EB5D82718F9EBB969F3DFEC281673D1E32B57F915150844955538395A8EBEB3889E633595634070352B2B13BEB0032A4340F25E4930D1QDy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2EB5D82718F9EBB969F3DFEC281673D0E12A5CFD13150844955538395A8EBEB3889E67359D6815207A2A7756EEA3022C4342F141Q4y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2EB5D82718F9EBB969F3DFEC281673D1E02354F117150844955538395A8EBEB3889E633595634177352B2B13BEB0032A4340F25E4930D1QDyCG" TargetMode="External"/><Relationship Id="rId10" Type="http://schemas.openxmlformats.org/officeDocument/2006/relationships/hyperlink" Target="consultantplus://offline/ref=7A2EB5D82718F9EBB969F3DFEC281673D1E02354F117150844955538395A8EBEB3889E633595634177352B2B13BEB0032A4340F25E4930D1QDy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2EB5D82718F9EBB969F3DFEC281673D1E02354F117150844955538395A8EBEB3889E633595634177352B2B13BEB0032A4340F25E4930D1QD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1</cp:revision>
  <dcterms:created xsi:type="dcterms:W3CDTF">2019-03-15T06:50:00Z</dcterms:created>
  <dcterms:modified xsi:type="dcterms:W3CDTF">2019-03-15T06:50:00Z</dcterms:modified>
</cp:coreProperties>
</file>