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34B" w:rsidRDefault="00E0234B" w:rsidP="00E0234B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Отчет о реализации социальной программы «Театральная панорама Смоленска</w:t>
      </w:r>
    </w:p>
    <w:p w:rsidR="00E0234B" w:rsidRDefault="00E0234B" w:rsidP="00E0234B">
      <w:pPr>
        <w:rPr>
          <w:rStyle w:val="a3"/>
          <w:rFonts w:ascii="Georgia" w:hAnsi="Georgia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Georgia" w:hAnsi="Georgia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Название организации-получателя субсидии: </w:t>
      </w:r>
      <w:r>
        <w:rPr>
          <w:rStyle w:val="a3"/>
          <w:rFonts w:ascii="Georgia" w:hAnsi="Georgia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Смоленское областное отделение Общероссийской общественной организации «Союз театральных деятелей Российской Федерации (Всероссийское театральное общество)</w:t>
      </w:r>
    </w:p>
    <w:p w:rsidR="00E0234B" w:rsidRDefault="00E0234B" w:rsidP="00E0234B">
      <w:pPr>
        <w:rPr>
          <w:rStyle w:val="a3"/>
          <w:rFonts w:ascii="Georgia" w:hAnsi="Georgia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Georgia" w:hAnsi="Georgia"/>
          <w:color w:val="000000"/>
          <w:sz w:val="28"/>
          <w:szCs w:val="28"/>
          <w:bdr w:val="none" w:sz="0" w:space="0" w:color="auto" w:frame="1"/>
          <w:shd w:val="clear" w:color="auto" w:fill="FFFFFF"/>
        </w:rPr>
        <w:t>Название программы:</w:t>
      </w:r>
      <w:r>
        <w:rPr>
          <w:rStyle w:val="a3"/>
          <w:rFonts w:ascii="Georgia" w:hAnsi="Georgia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«Театральная панорама Смоленска»</w:t>
      </w:r>
    </w:p>
    <w:p w:rsidR="00E0234B" w:rsidRDefault="00E0234B" w:rsidP="00E0234B">
      <w:pPr>
        <w:rPr>
          <w:rStyle w:val="a3"/>
          <w:rFonts w:ascii="Georgia" w:hAnsi="Georgia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Georgia" w:hAnsi="Georgia"/>
          <w:color w:val="000000"/>
          <w:sz w:val="28"/>
          <w:szCs w:val="28"/>
          <w:bdr w:val="none" w:sz="0" w:space="0" w:color="auto" w:frame="1"/>
          <w:shd w:val="clear" w:color="auto" w:fill="FFFFFF"/>
        </w:rPr>
        <w:t>Размер субсидии</w:t>
      </w:r>
      <w:r>
        <w:rPr>
          <w:rStyle w:val="a3"/>
          <w:rFonts w:ascii="Georgia" w:hAnsi="Georgia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: 190 000 рублей</w:t>
      </w:r>
    </w:p>
    <w:p w:rsidR="00E0234B" w:rsidRDefault="00E0234B" w:rsidP="00E0234B">
      <w:pPr>
        <w:rPr>
          <w:rFonts w:ascii="Times New Roman" w:hAnsi="Times New Roman" w:cs="Times New Roman"/>
          <w:sz w:val="28"/>
          <w:szCs w:val="28"/>
        </w:rPr>
      </w:pPr>
      <w:r w:rsidRPr="00756CEB">
        <w:rPr>
          <w:rFonts w:ascii="Times New Roman" w:hAnsi="Times New Roman" w:cs="Times New Roman"/>
          <w:b/>
          <w:sz w:val="28"/>
          <w:szCs w:val="28"/>
        </w:rPr>
        <w:t>Сроки реализации программы</w:t>
      </w:r>
      <w:r>
        <w:rPr>
          <w:rFonts w:ascii="Times New Roman" w:hAnsi="Times New Roman" w:cs="Times New Roman"/>
          <w:sz w:val="28"/>
          <w:szCs w:val="28"/>
        </w:rPr>
        <w:t>: 2016 год</w:t>
      </w:r>
    </w:p>
    <w:p w:rsidR="00E0234B" w:rsidRDefault="00E0234B" w:rsidP="00E0234B">
      <w:pPr>
        <w:rPr>
          <w:rFonts w:ascii="Times New Roman" w:hAnsi="Times New Roman" w:cs="Times New Roman"/>
          <w:sz w:val="28"/>
          <w:szCs w:val="28"/>
        </w:rPr>
      </w:pPr>
      <w:r w:rsidRPr="00756CEB">
        <w:rPr>
          <w:rFonts w:ascii="Times New Roman" w:hAnsi="Times New Roman" w:cs="Times New Roman"/>
          <w:b/>
          <w:sz w:val="28"/>
          <w:szCs w:val="28"/>
        </w:rPr>
        <w:t>ФИО и контактная информация руководителя социальной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0234B" w:rsidRDefault="00E0234B" w:rsidP="00E0234B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Кемпи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Надежда Александровна (4812)38 00 63</w:t>
      </w:r>
    </w:p>
    <w:p w:rsidR="00E0234B" w:rsidRDefault="00E0234B" w:rsidP="00E0234B">
      <w:pPr>
        <w:rPr>
          <w:rFonts w:ascii="Times New Roman" w:hAnsi="Times New Roman" w:cs="Times New Roman"/>
          <w:sz w:val="28"/>
          <w:szCs w:val="28"/>
        </w:rPr>
      </w:pPr>
    </w:p>
    <w:p w:rsidR="00E0234B" w:rsidRDefault="00E0234B" w:rsidP="00E0234B">
      <w:pPr>
        <w:rPr>
          <w:rFonts w:ascii="Times New Roman" w:hAnsi="Times New Roman" w:cs="Times New Roman"/>
          <w:b/>
          <w:sz w:val="28"/>
          <w:szCs w:val="28"/>
        </w:rPr>
      </w:pPr>
      <w:r w:rsidRPr="00756CEB">
        <w:rPr>
          <w:rFonts w:ascii="Times New Roman" w:hAnsi="Times New Roman" w:cs="Times New Roman"/>
          <w:b/>
          <w:sz w:val="28"/>
          <w:szCs w:val="28"/>
        </w:rPr>
        <w:t>ОПИСАНИЕ СОДЕРЖАНИЯ ПРОДЕЛАННОЙ РАБОТЫ</w:t>
      </w:r>
    </w:p>
    <w:p w:rsidR="00E0234B" w:rsidRDefault="00420BA6" w:rsidP="00E023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Проведена подготовка новой сценической версии спектакля «Никто другой не дал бы мне столько счастья» по воспоминаниям и письмам А.Г. Достоевского</w:t>
      </w:r>
    </w:p>
    <w:p w:rsidR="00420BA6" w:rsidRDefault="00420BA6" w:rsidP="00E023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 вечер «Булгаков на смоленской сцене»</w:t>
      </w:r>
      <w:r w:rsidR="00AC1732">
        <w:rPr>
          <w:rFonts w:ascii="Times New Roman" w:hAnsi="Times New Roman" w:cs="Times New Roman"/>
          <w:sz w:val="28"/>
          <w:szCs w:val="28"/>
        </w:rPr>
        <w:t>, посвя</w:t>
      </w:r>
      <w:r>
        <w:rPr>
          <w:rFonts w:ascii="Times New Roman" w:hAnsi="Times New Roman" w:cs="Times New Roman"/>
          <w:sz w:val="28"/>
          <w:szCs w:val="28"/>
        </w:rPr>
        <w:t>щенный 125-летию со дня рождения выдающегося писателя</w:t>
      </w:r>
    </w:p>
    <w:p w:rsidR="00E0234B" w:rsidRPr="00A235F0" w:rsidRDefault="00E0234B" w:rsidP="00E0234B">
      <w:pPr>
        <w:rPr>
          <w:rFonts w:ascii="Times New Roman" w:hAnsi="Times New Roman" w:cs="Times New Roman"/>
          <w:b/>
          <w:sz w:val="28"/>
          <w:szCs w:val="28"/>
        </w:rPr>
      </w:pPr>
      <w:r w:rsidRPr="00A235F0">
        <w:rPr>
          <w:rFonts w:ascii="Times New Roman" w:hAnsi="Times New Roman" w:cs="Times New Roman"/>
          <w:b/>
          <w:sz w:val="28"/>
          <w:szCs w:val="28"/>
        </w:rPr>
        <w:t>ОСНОВНЫЕ РЕЗУЛЬТАТЫ ЗА ПЕРИОД</w:t>
      </w:r>
    </w:p>
    <w:p w:rsidR="00E0234B" w:rsidRDefault="00420BA6" w:rsidP="00E023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Обеспечены творческие и технические условия для повышения художественного уровня спектаклей и профессионального мастерства артистов смоленских театров посредством приглашения театральных специалистов из Москвы и театров городов России, </w:t>
      </w:r>
    </w:p>
    <w:p w:rsidR="00E0234B" w:rsidRDefault="00E0234B" w:rsidP="00E0234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ВЫВОДЫ ПО ПРОГРАММЕ</w:t>
      </w:r>
    </w:p>
    <w:p w:rsidR="00E0234B" w:rsidRPr="00077372" w:rsidRDefault="00E0234B" w:rsidP="00420BA6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Реализация проекта способствовала </w:t>
      </w:r>
      <w:r w:rsidR="00420BA6">
        <w:rPr>
          <w:rFonts w:ascii="Times New Roman" w:hAnsi="Times New Roman" w:cs="Times New Roman"/>
          <w:sz w:val="28"/>
          <w:szCs w:val="28"/>
        </w:rPr>
        <w:t>повышению квалификации деятелей театра через творческое сотрудничество с ведущими театральными критиками, педагогами по мастерству актера, сценической речи и сценическому движению, развитию культурного общения и тренинга через творческий процесс, помощи в повышении творческого статуса актеров – ветеранов сцены посредством создания самостоятельных работ</w:t>
      </w:r>
      <w:r w:rsidR="00AC1732">
        <w:rPr>
          <w:rFonts w:ascii="Times New Roman" w:hAnsi="Times New Roman" w:cs="Times New Roman"/>
          <w:sz w:val="28"/>
          <w:szCs w:val="28"/>
        </w:rPr>
        <w:t>, поиску и развитию новых форм жанровых и стилевых направлений в театральном искусстве Смоленска</w:t>
      </w:r>
      <w:proofErr w:type="gramEnd"/>
    </w:p>
    <w:p w:rsidR="00DC5BA5" w:rsidRDefault="00DC5BA5"/>
    <w:sectPr w:rsidR="00DC5BA5" w:rsidSect="003D54A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E0234B"/>
    <w:rsid w:val="003D54A0"/>
    <w:rsid w:val="00420BA6"/>
    <w:rsid w:val="0058733A"/>
    <w:rsid w:val="009119CE"/>
    <w:rsid w:val="00AC1732"/>
    <w:rsid w:val="00DC5BA5"/>
    <w:rsid w:val="00E023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3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0234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0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SMI</Company>
  <LinksUpToDate>false</LinksUpToDate>
  <CharactersWithSpaces>1567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Ozernova_KS</dc:creator>
  <cp:keywords/>
  <dc:description/>
  <cp:lastModifiedBy>Ozernova_KS</cp:lastModifiedBy>
  <cp:revision>2</cp:revision>
  <dcterms:created xsi:type="dcterms:W3CDTF">2017-02-10T10:59:00Z</dcterms:created>
  <dcterms:modified xsi:type="dcterms:W3CDTF">2017-02-10T11:24:00Z</dcterms:modified>
</cp:coreProperties>
</file>